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521" w:rsidRPr="00027521" w:rsidRDefault="00027521" w:rsidP="00027521">
      <w:pPr>
        <w:spacing w:line="20" w:lineRule="atLeast"/>
        <w:ind w:right="-135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27521">
        <w:rPr>
          <w:rFonts w:ascii="Times New Roman" w:hAnsi="Times New Roman" w:cs="Times New Roman"/>
          <w:b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sz w:val="28"/>
          <w:szCs w:val="28"/>
        </w:rPr>
        <w:t>16</w:t>
      </w:r>
    </w:p>
    <w:p w:rsidR="00027521" w:rsidRPr="0096608C" w:rsidRDefault="00027521" w:rsidP="0096608C">
      <w:pPr>
        <w:spacing w:line="20" w:lineRule="atLeast"/>
        <w:ind w:right="-135"/>
        <w:contextualSpacing/>
        <w:rPr>
          <w:rFonts w:ascii="Times New Roman" w:hAnsi="Times New Roman" w:cs="Times New Roman"/>
          <w:sz w:val="28"/>
          <w:szCs w:val="28"/>
        </w:rPr>
      </w:pPr>
    </w:p>
    <w:p w:rsidR="0096608C" w:rsidRPr="0096608C" w:rsidRDefault="0096608C" w:rsidP="0096608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96608C">
        <w:rPr>
          <w:rFonts w:ascii="Times New Roman" w:hAnsi="Times New Roman" w:cs="Times New Roman"/>
        </w:rPr>
        <w:t xml:space="preserve">  К  Решению Собрания депутатов Михайлоанненского Сельсовета </w:t>
      </w:r>
    </w:p>
    <w:p w:rsidR="0096608C" w:rsidRPr="0096608C" w:rsidRDefault="0096608C" w:rsidP="0096608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96608C">
        <w:rPr>
          <w:rFonts w:ascii="Times New Roman" w:hAnsi="Times New Roman" w:cs="Times New Roman"/>
        </w:rPr>
        <w:t xml:space="preserve">Советского района Курской области </w:t>
      </w:r>
    </w:p>
    <w:p w:rsidR="0096608C" w:rsidRPr="0096608C" w:rsidRDefault="0096608C" w:rsidP="0096608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96608C">
        <w:rPr>
          <w:rFonts w:ascii="Times New Roman" w:hAnsi="Times New Roman" w:cs="Times New Roman"/>
        </w:rPr>
        <w:t>«О бюджете муниципального образования «Михайлоанненский сельсовет»</w:t>
      </w:r>
    </w:p>
    <w:p w:rsidR="0096608C" w:rsidRPr="0096608C" w:rsidRDefault="0096608C" w:rsidP="0096608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96608C">
        <w:rPr>
          <w:rFonts w:ascii="Times New Roman" w:hAnsi="Times New Roman" w:cs="Times New Roman"/>
        </w:rPr>
        <w:t xml:space="preserve"> Советского района Курской области</w:t>
      </w:r>
    </w:p>
    <w:p w:rsidR="0096608C" w:rsidRPr="0096608C" w:rsidRDefault="0096608C" w:rsidP="0096608C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96608C">
        <w:rPr>
          <w:rFonts w:ascii="Times New Roman" w:hAnsi="Times New Roman" w:cs="Times New Roman"/>
        </w:rPr>
        <w:t xml:space="preserve">   на 2017  года и плановый период 2018 и2019 годов» </w:t>
      </w:r>
    </w:p>
    <w:p w:rsidR="00027521" w:rsidRPr="0096608C" w:rsidRDefault="0096608C" w:rsidP="0096608C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6608C">
        <w:rPr>
          <w:rFonts w:ascii="Times New Roman" w:hAnsi="Times New Roman" w:cs="Times New Roman"/>
        </w:rPr>
        <w:t>от 20 декабря 2016 г № 133</w:t>
      </w: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27521">
        <w:rPr>
          <w:rFonts w:ascii="Times New Roman" w:hAnsi="Times New Roman" w:cs="Times New Roman"/>
          <w:sz w:val="28"/>
          <w:szCs w:val="28"/>
        </w:rPr>
        <w:t>Программа муниципальных гарантий</w:t>
      </w:r>
    </w:p>
    <w:p w:rsidR="00027521" w:rsidRPr="00027521" w:rsidRDefault="00027521" w:rsidP="00027521">
      <w:pPr>
        <w:pStyle w:val="3"/>
        <w:spacing w:line="20" w:lineRule="atLeast"/>
        <w:contextualSpacing/>
        <w:rPr>
          <w:b w:val="0"/>
        </w:rPr>
      </w:pPr>
      <w:r w:rsidRPr="00027521">
        <w:rPr>
          <w:b w:val="0"/>
        </w:rPr>
        <w:t xml:space="preserve">муниципального образования « Михайлоанненский сельсовет» на </w:t>
      </w:r>
      <w:r>
        <w:rPr>
          <w:b w:val="0"/>
        </w:rPr>
        <w:t>плановый период 2018 и 2019</w:t>
      </w:r>
      <w:r w:rsidRPr="00027521">
        <w:rPr>
          <w:b w:val="0"/>
        </w:rPr>
        <w:t xml:space="preserve"> год</w:t>
      </w:r>
      <w:r>
        <w:rPr>
          <w:b w:val="0"/>
        </w:rPr>
        <w:t>ы</w:t>
      </w:r>
    </w:p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</w:rPr>
      </w:pP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</w:rPr>
      </w:pPr>
    </w:p>
    <w:p w:rsidR="00027521" w:rsidRPr="00027521" w:rsidRDefault="00027521" w:rsidP="00027521">
      <w:pPr>
        <w:widowControl w:val="0"/>
        <w:numPr>
          <w:ilvl w:val="1"/>
          <w:numId w:val="1"/>
        </w:num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7521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 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27521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27521" w:rsidRPr="00027521" w:rsidRDefault="00027521" w:rsidP="00027521">
      <w:pPr>
        <w:widowControl w:val="0"/>
        <w:numPr>
          <w:ilvl w:val="1"/>
          <w:numId w:val="1"/>
        </w:num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4916"/>
        <w:gridCol w:w="1965"/>
        <w:gridCol w:w="1815"/>
        <w:gridCol w:w="2160"/>
        <w:gridCol w:w="1440"/>
        <w:gridCol w:w="1308"/>
      </w:tblGrid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Цель гарантирования</w:t>
            </w: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ind w:left="-93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Сумма гарантирования, тыс. рублей</w:t>
            </w: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кредитора</w:t>
            </w: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Срок    гарантии</w:t>
            </w:r>
          </w:p>
        </w:tc>
      </w:tr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7521">
        <w:rPr>
          <w:rFonts w:ascii="Times New Roman" w:hAnsi="Times New Roman" w:cs="Times New Roman"/>
          <w:sz w:val="28"/>
          <w:szCs w:val="28"/>
        </w:rPr>
        <w:t xml:space="preserve">1.2. Общий объем бюджетных ассигнований, предусмотренных на исполнение муниципальных гарантий </w:t>
      </w: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7521">
        <w:rPr>
          <w:rFonts w:ascii="Times New Roman" w:hAnsi="Times New Roman" w:cs="Times New Roman"/>
          <w:sz w:val="28"/>
          <w:szCs w:val="28"/>
        </w:rPr>
        <w:t>по возможным гарантийным случаям,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27521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3"/>
        <w:gridCol w:w="7007"/>
      </w:tblGrid>
      <w:tr w:rsidR="00027521" w:rsidRPr="00027521" w:rsidTr="00774C2D">
        <w:tc>
          <w:tcPr>
            <w:tcW w:w="7393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муниципальных гарантий </w:t>
            </w:r>
          </w:p>
        </w:tc>
        <w:tc>
          <w:tcPr>
            <w:tcW w:w="7007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027521" w:rsidRPr="00027521" w:rsidTr="00774C2D">
        <w:tc>
          <w:tcPr>
            <w:tcW w:w="7393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7007" w:type="dxa"/>
            <w:shd w:val="clear" w:color="auto" w:fill="auto"/>
          </w:tcPr>
          <w:p w:rsidR="00027521" w:rsidRPr="00027521" w:rsidRDefault="00027521" w:rsidP="00027521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</w:rPr>
      </w:pPr>
    </w:p>
    <w:p w:rsidR="00E06084" w:rsidRDefault="00E06084" w:rsidP="00027521">
      <w:pPr>
        <w:spacing w:line="20" w:lineRule="atLeast"/>
        <w:contextualSpacing/>
        <w:rPr>
          <w:rFonts w:ascii="Times New Roman" w:hAnsi="Times New Roman" w:cs="Times New Roman"/>
        </w:rPr>
      </w:pPr>
    </w:p>
    <w:p w:rsidR="00027521" w:rsidRDefault="00027521" w:rsidP="00027521">
      <w:pPr>
        <w:spacing w:line="20" w:lineRule="atLeast"/>
        <w:contextualSpacing/>
        <w:rPr>
          <w:rFonts w:ascii="Times New Roman" w:hAnsi="Times New Roman" w:cs="Times New Roman"/>
        </w:rPr>
      </w:pPr>
    </w:p>
    <w:p w:rsidR="00027521" w:rsidRDefault="00027521" w:rsidP="00027521">
      <w:pPr>
        <w:spacing w:line="20" w:lineRule="atLeast"/>
        <w:contextualSpacing/>
        <w:rPr>
          <w:rFonts w:ascii="Times New Roman" w:hAnsi="Times New Roman" w:cs="Times New Roman"/>
        </w:rPr>
      </w:pPr>
    </w:p>
    <w:p w:rsidR="00027521" w:rsidRPr="00027521" w:rsidRDefault="00027521" w:rsidP="00027521">
      <w:pPr>
        <w:widowControl w:val="0"/>
        <w:numPr>
          <w:ilvl w:val="1"/>
          <w:numId w:val="1"/>
        </w:num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7521">
        <w:rPr>
          <w:rFonts w:ascii="Times New Roman" w:hAnsi="Times New Roman" w:cs="Times New Roman"/>
          <w:sz w:val="28"/>
          <w:szCs w:val="28"/>
        </w:rPr>
        <w:t>Перечень подлежащих предоставлению муниципальных гарантий 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7521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27521" w:rsidRPr="00027521" w:rsidRDefault="00027521" w:rsidP="00027521">
      <w:pPr>
        <w:widowControl w:val="0"/>
        <w:numPr>
          <w:ilvl w:val="1"/>
          <w:numId w:val="1"/>
        </w:num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4916"/>
        <w:gridCol w:w="1965"/>
        <w:gridCol w:w="1815"/>
        <w:gridCol w:w="2160"/>
        <w:gridCol w:w="1440"/>
        <w:gridCol w:w="1308"/>
      </w:tblGrid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Цель гарантирования</w:t>
            </w: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ind w:left="-93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Сумма гарантирования, тыс. рублей</w:t>
            </w: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</w:t>
            </w: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кредитора</w:t>
            </w: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Срок    гарантии</w:t>
            </w:r>
          </w:p>
        </w:tc>
      </w:tr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521" w:rsidRPr="00027521" w:rsidTr="00774C2D">
        <w:tc>
          <w:tcPr>
            <w:tcW w:w="484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96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5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7521">
        <w:rPr>
          <w:rFonts w:ascii="Times New Roman" w:hAnsi="Times New Roman" w:cs="Times New Roman"/>
          <w:sz w:val="28"/>
          <w:szCs w:val="28"/>
        </w:rPr>
        <w:t xml:space="preserve">1.2. Общий объем бюджетных ассигнований, предусмотренных на исполнение муниципальных гарантий </w:t>
      </w: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27521">
        <w:rPr>
          <w:rFonts w:ascii="Times New Roman" w:hAnsi="Times New Roman" w:cs="Times New Roman"/>
          <w:sz w:val="28"/>
          <w:szCs w:val="28"/>
        </w:rPr>
        <w:t>по возможным гарантийным случаям,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7521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3"/>
        <w:gridCol w:w="7007"/>
      </w:tblGrid>
      <w:tr w:rsidR="00027521" w:rsidRPr="00027521" w:rsidTr="00774C2D">
        <w:tc>
          <w:tcPr>
            <w:tcW w:w="7393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муниципальных гарантий </w:t>
            </w:r>
          </w:p>
        </w:tc>
        <w:tc>
          <w:tcPr>
            <w:tcW w:w="7007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027521" w:rsidRPr="00027521" w:rsidTr="00774C2D">
        <w:tc>
          <w:tcPr>
            <w:tcW w:w="7393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7007" w:type="dxa"/>
            <w:shd w:val="clear" w:color="auto" w:fill="auto"/>
          </w:tcPr>
          <w:p w:rsidR="00027521" w:rsidRPr="00027521" w:rsidRDefault="00027521" w:rsidP="00774C2D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5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7521" w:rsidRPr="00027521" w:rsidRDefault="00027521" w:rsidP="00027521">
      <w:pPr>
        <w:spacing w:line="20" w:lineRule="atLeast"/>
        <w:contextualSpacing/>
        <w:jc w:val="center"/>
        <w:rPr>
          <w:rFonts w:ascii="Times New Roman" w:hAnsi="Times New Roman" w:cs="Times New Roman"/>
        </w:rPr>
      </w:pPr>
    </w:p>
    <w:p w:rsidR="00027521" w:rsidRPr="00027521" w:rsidRDefault="00027521" w:rsidP="00027521">
      <w:pPr>
        <w:spacing w:line="20" w:lineRule="atLeast"/>
        <w:contextualSpacing/>
        <w:rPr>
          <w:rFonts w:ascii="Times New Roman" w:hAnsi="Times New Roman" w:cs="Times New Roman"/>
        </w:rPr>
      </w:pPr>
    </w:p>
    <w:sectPr w:rsidR="00027521" w:rsidRPr="00027521" w:rsidSect="007C0AC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773F"/>
    <w:multiLevelType w:val="multilevel"/>
    <w:tmpl w:val="ED847A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27521"/>
    <w:rsid w:val="00027521"/>
    <w:rsid w:val="0096608C"/>
    <w:rsid w:val="00E0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084"/>
  </w:style>
  <w:style w:type="paragraph" w:styleId="3">
    <w:name w:val="heading 3"/>
    <w:basedOn w:val="a"/>
    <w:next w:val="a"/>
    <w:link w:val="30"/>
    <w:qFormat/>
    <w:rsid w:val="000275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7521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ЗанинАА</dc:creator>
  <cp:keywords/>
  <dc:description/>
  <cp:lastModifiedBy>ЗанинАА</cp:lastModifiedBy>
  <cp:revision>3</cp:revision>
  <dcterms:created xsi:type="dcterms:W3CDTF">2016-12-20T12:34:00Z</dcterms:created>
  <dcterms:modified xsi:type="dcterms:W3CDTF">2016-12-20T13:01:00Z</dcterms:modified>
</cp:coreProperties>
</file>